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B4AA4" w14:textId="0FB56435" w:rsidR="001B783B" w:rsidRPr="001B783B" w:rsidRDefault="001B783B">
      <w:pPr>
        <w:rPr>
          <w:b/>
          <w:bCs/>
        </w:rPr>
      </w:pPr>
      <w:r w:rsidRPr="001B783B">
        <w:rPr>
          <w:b/>
          <w:bCs/>
          <w:sz w:val="28"/>
          <w:szCs w:val="28"/>
        </w:rPr>
        <w:t xml:space="preserve">Time-Frequency-Topography (TFT) analysis for continuous wave functional near </w:t>
      </w:r>
      <w:proofErr w:type="spellStart"/>
      <w:r w:rsidRPr="001B783B">
        <w:rPr>
          <w:b/>
          <w:bCs/>
          <w:sz w:val="28"/>
          <w:szCs w:val="28"/>
        </w:rPr>
        <w:t>infared</w:t>
      </w:r>
      <w:proofErr w:type="spellEnd"/>
      <w:r w:rsidRPr="001B783B">
        <w:rPr>
          <w:b/>
          <w:bCs/>
          <w:sz w:val="28"/>
          <w:szCs w:val="28"/>
        </w:rPr>
        <w:t xml:space="preserve"> spectroscopy (CW-</w:t>
      </w:r>
      <w:proofErr w:type="spellStart"/>
      <w:r w:rsidRPr="001B783B">
        <w:rPr>
          <w:b/>
          <w:bCs/>
          <w:sz w:val="28"/>
          <w:szCs w:val="28"/>
        </w:rPr>
        <w:t>fNIRS</w:t>
      </w:r>
      <w:proofErr w:type="spellEnd"/>
      <w:r w:rsidRPr="001B783B">
        <w:rPr>
          <w:b/>
          <w:bCs/>
          <w:sz w:val="28"/>
          <w:szCs w:val="28"/>
        </w:rPr>
        <w:t>)</w:t>
      </w:r>
    </w:p>
    <w:p w14:paraId="7B6C9BA7" w14:textId="77777777" w:rsidR="001B783B" w:rsidRDefault="001B783B" w:rsidP="001B783B"/>
    <w:p w14:paraId="109C5054" w14:textId="77777777" w:rsidR="001B783B" w:rsidRPr="001B783B" w:rsidRDefault="001B783B" w:rsidP="001B783B">
      <w:pPr>
        <w:rPr>
          <w:lang w:val="es-ES"/>
        </w:rPr>
      </w:pPr>
      <w:r w:rsidRPr="001B783B">
        <w:rPr>
          <w:b/>
          <w:bCs/>
          <w:lang w:val="es-ES"/>
        </w:rPr>
        <w:t>Supervisor</w:t>
      </w:r>
      <w:r w:rsidRPr="001B783B">
        <w:rPr>
          <w:lang w:val="es-ES"/>
        </w:rPr>
        <w:t>: Felipe Orihuela-Espina</w:t>
      </w:r>
    </w:p>
    <w:p w14:paraId="57C26754" w14:textId="5518AFA5" w:rsidR="001B783B" w:rsidRPr="001B783B" w:rsidRDefault="001B783B" w:rsidP="001B783B">
      <w:r w:rsidRPr="001B783B">
        <w:rPr>
          <w:b/>
          <w:bCs/>
        </w:rPr>
        <w:t>Collaborators</w:t>
      </w:r>
      <w:r w:rsidRPr="001B783B">
        <w:t xml:space="preserve">: </w:t>
      </w:r>
      <w:proofErr w:type="spellStart"/>
      <w:r w:rsidRPr="001B783B">
        <w:t>Dr.</w:t>
      </w:r>
      <w:proofErr w:type="spellEnd"/>
      <w:r w:rsidRPr="001B783B">
        <w:t xml:space="preserve"> </w:t>
      </w:r>
      <w:r w:rsidRPr="001B783B">
        <w:t xml:space="preserve">Daniel Richard </w:t>
      </w:r>
      <w:proofErr w:type="spellStart"/>
      <w:r w:rsidRPr="001B783B">
        <w:t>Leff</w:t>
      </w:r>
      <w:proofErr w:type="spellEnd"/>
      <w:r w:rsidRPr="001B783B">
        <w:t xml:space="preserve"> (</w:t>
      </w:r>
      <w:r>
        <w:t>Imperial College London</w:t>
      </w:r>
      <w:r w:rsidRPr="001B783B">
        <w:t xml:space="preserve">), </w:t>
      </w:r>
      <w:proofErr w:type="spellStart"/>
      <w:r>
        <w:t>Dr.</w:t>
      </w:r>
      <w:proofErr w:type="spellEnd"/>
      <w:r>
        <w:t xml:space="preserve"> Ronak Patel</w:t>
      </w:r>
      <w:r w:rsidRPr="001B783B">
        <w:t xml:space="preserve"> (</w:t>
      </w:r>
      <w:r>
        <w:t>ICL</w:t>
      </w:r>
      <w:r w:rsidRPr="001B783B">
        <w:t>)</w:t>
      </w:r>
      <w:r>
        <w:t xml:space="preserve">, </w:t>
      </w:r>
      <w:proofErr w:type="spellStart"/>
      <w:r>
        <w:t>Dr.</w:t>
      </w:r>
      <w:proofErr w:type="spellEnd"/>
      <w:r>
        <w:t xml:space="preserve"> </w:t>
      </w:r>
      <w:r>
        <w:t xml:space="preserve">Mary </w:t>
      </w:r>
      <w:proofErr w:type="spellStart"/>
      <w:r>
        <w:t>Gobel</w:t>
      </w:r>
      <w:proofErr w:type="spellEnd"/>
      <w:r w:rsidRPr="001B783B">
        <w:t xml:space="preserve"> (</w:t>
      </w:r>
      <w:r>
        <w:t>ICL</w:t>
      </w:r>
      <w:r w:rsidRPr="001B783B">
        <w:t>)</w:t>
      </w:r>
      <w:r>
        <w:t>,</w:t>
      </w:r>
      <w:r>
        <w:t xml:space="preserve"> Virginia </w:t>
      </w:r>
      <w:proofErr w:type="spellStart"/>
      <w:r>
        <w:t>Giddick</w:t>
      </w:r>
      <w:proofErr w:type="spellEnd"/>
      <w:r>
        <w:t xml:space="preserve"> (ICL)</w:t>
      </w:r>
    </w:p>
    <w:p w14:paraId="5802DFED" w14:textId="77777777" w:rsidR="001B783B" w:rsidRDefault="001B783B" w:rsidP="001B783B">
      <w:r w:rsidRPr="009C6157">
        <w:rPr>
          <w:b/>
          <w:bCs/>
        </w:rPr>
        <w:t>Area</w:t>
      </w:r>
      <w:r>
        <w:t>: Data analysis and signal processing.</w:t>
      </w:r>
    </w:p>
    <w:p w14:paraId="01555BD9" w14:textId="77777777" w:rsidR="001B783B" w:rsidRDefault="001B783B" w:rsidP="001B783B"/>
    <w:p w14:paraId="42B131A7" w14:textId="1730B2E1" w:rsidR="001B783B" w:rsidRPr="009C6157" w:rsidRDefault="001B783B" w:rsidP="001B783B">
      <w:pPr>
        <w:rPr>
          <w:sz w:val="22"/>
          <w:szCs w:val="22"/>
        </w:rPr>
      </w:pPr>
      <w:r w:rsidRPr="009C6157">
        <w:rPr>
          <w:i/>
          <w:iCs/>
          <w:sz w:val="22"/>
          <w:szCs w:val="22"/>
        </w:rPr>
        <w:t>Aim</w:t>
      </w:r>
      <w:r w:rsidRPr="009C6157">
        <w:rPr>
          <w:sz w:val="22"/>
          <w:szCs w:val="22"/>
        </w:rPr>
        <w:t>: To</w:t>
      </w:r>
      <w:r>
        <w:rPr>
          <w:sz w:val="22"/>
          <w:szCs w:val="22"/>
        </w:rPr>
        <w:t xml:space="preserve"> implement a tool for conducting TFT analysis and apply </w:t>
      </w:r>
      <w:r w:rsidR="00757F22">
        <w:rPr>
          <w:sz w:val="22"/>
          <w:szCs w:val="22"/>
        </w:rPr>
        <w:t>this analysis</w:t>
      </w:r>
      <w:r>
        <w:rPr>
          <w:sz w:val="22"/>
          <w:szCs w:val="22"/>
        </w:rPr>
        <w:t xml:space="preserve"> to a CW-</w:t>
      </w:r>
      <w:proofErr w:type="spellStart"/>
      <w:r>
        <w:rPr>
          <w:sz w:val="22"/>
          <w:szCs w:val="22"/>
        </w:rPr>
        <w:t>fNIRS</w:t>
      </w:r>
      <w:proofErr w:type="spellEnd"/>
      <w:r>
        <w:rPr>
          <w:sz w:val="22"/>
          <w:szCs w:val="22"/>
        </w:rPr>
        <w:t xml:space="preserve"> dataset from surgical </w:t>
      </w:r>
      <w:proofErr w:type="spellStart"/>
      <w:r>
        <w:rPr>
          <w:sz w:val="22"/>
          <w:szCs w:val="22"/>
        </w:rPr>
        <w:t>neuroergonomics</w:t>
      </w:r>
      <w:proofErr w:type="spellEnd"/>
      <w:r w:rsidRPr="009C6157">
        <w:rPr>
          <w:sz w:val="22"/>
          <w:szCs w:val="22"/>
        </w:rPr>
        <w:t>.</w:t>
      </w:r>
    </w:p>
    <w:p w14:paraId="22CAB8C0" w14:textId="77777777" w:rsidR="001B783B" w:rsidRPr="009C6157" w:rsidRDefault="001B783B" w:rsidP="001B783B">
      <w:pPr>
        <w:rPr>
          <w:sz w:val="22"/>
          <w:szCs w:val="22"/>
        </w:rPr>
      </w:pPr>
    </w:p>
    <w:p w14:paraId="36BFC276" w14:textId="18ADD12F" w:rsidR="00757F22" w:rsidRDefault="001B783B" w:rsidP="001B783B">
      <w:pPr>
        <w:rPr>
          <w:sz w:val="22"/>
          <w:szCs w:val="22"/>
        </w:rPr>
      </w:pPr>
      <w:r w:rsidRPr="009C6157">
        <w:rPr>
          <w:i/>
          <w:iCs/>
          <w:sz w:val="22"/>
          <w:szCs w:val="22"/>
        </w:rPr>
        <w:t>Background</w:t>
      </w:r>
      <w:r w:rsidRPr="009C6157">
        <w:rPr>
          <w:sz w:val="22"/>
          <w:szCs w:val="22"/>
        </w:rPr>
        <w:t xml:space="preserve">: </w:t>
      </w:r>
      <w:r w:rsidRPr="001B783B">
        <w:rPr>
          <w:sz w:val="22"/>
          <w:szCs w:val="22"/>
        </w:rPr>
        <w:t>Time-Frequency-Topography (TFT) analysis</w:t>
      </w:r>
      <w:r w:rsidR="00A6383D">
        <w:rPr>
          <w:sz w:val="22"/>
          <w:szCs w:val="22"/>
        </w:rPr>
        <w:t xml:space="preserve"> [1]</w:t>
      </w:r>
      <w:r>
        <w:rPr>
          <w:sz w:val="22"/>
          <w:szCs w:val="22"/>
        </w:rPr>
        <w:t xml:space="preserve"> is a highly expressive yet often unexplored data visualization approach in which a dataset can be observed in three major domain representations, </w:t>
      </w:r>
      <w:proofErr w:type="gramStart"/>
      <w:r>
        <w:rPr>
          <w:sz w:val="22"/>
          <w:szCs w:val="22"/>
        </w:rPr>
        <w:t>i.e.</w:t>
      </w:r>
      <w:proofErr w:type="gramEnd"/>
      <w:r>
        <w:rPr>
          <w:sz w:val="22"/>
          <w:szCs w:val="22"/>
        </w:rPr>
        <w:t xml:space="preserve"> time, frequency and space, all at once permitting a fast yet detailed appreciation of major underlying driving mechanics of the phenomenon being observed. </w:t>
      </w:r>
      <w:r w:rsidR="00757F22">
        <w:rPr>
          <w:sz w:val="22"/>
          <w:szCs w:val="22"/>
        </w:rPr>
        <w:t>TFT analysis is popular in some neuroimaging modalities such as EEG, but it has never been employed in CW-</w:t>
      </w:r>
      <w:proofErr w:type="spellStart"/>
      <w:r w:rsidR="00757F22">
        <w:rPr>
          <w:sz w:val="22"/>
          <w:szCs w:val="22"/>
        </w:rPr>
        <w:t>fNIRS</w:t>
      </w:r>
      <w:proofErr w:type="spellEnd"/>
      <w:r w:rsidR="00757F22">
        <w:rPr>
          <w:sz w:val="22"/>
          <w:szCs w:val="22"/>
        </w:rPr>
        <w:t xml:space="preserve"> perhaps because of the inherent bivariate nature of the </w:t>
      </w:r>
      <w:proofErr w:type="spellStart"/>
      <w:r w:rsidR="00757F22">
        <w:rPr>
          <w:sz w:val="22"/>
          <w:szCs w:val="22"/>
        </w:rPr>
        <w:t>fNIRS</w:t>
      </w:r>
      <w:proofErr w:type="spellEnd"/>
      <w:r w:rsidR="00757F22">
        <w:rPr>
          <w:sz w:val="22"/>
          <w:szCs w:val="22"/>
        </w:rPr>
        <w:t xml:space="preserve"> signal which at any location can measure both oxy- and deoxygenated haemoglobin.</w:t>
      </w:r>
    </w:p>
    <w:p w14:paraId="49BD10FD" w14:textId="77777777" w:rsidR="00757F22" w:rsidRDefault="00757F22" w:rsidP="001B783B">
      <w:pPr>
        <w:rPr>
          <w:sz w:val="22"/>
          <w:szCs w:val="22"/>
        </w:rPr>
      </w:pPr>
    </w:p>
    <w:p w14:paraId="24923B1D" w14:textId="52ECEED9" w:rsidR="00757F22" w:rsidRDefault="00757F22" w:rsidP="001B783B">
      <w:pPr>
        <w:rPr>
          <w:sz w:val="22"/>
          <w:szCs w:val="22"/>
        </w:rPr>
      </w:pPr>
      <w:r>
        <w:rPr>
          <w:sz w:val="22"/>
          <w:szCs w:val="22"/>
        </w:rPr>
        <w:t xml:space="preserve">Methods: </w:t>
      </w:r>
      <w:r w:rsidRPr="00757F22">
        <w:rPr>
          <w:sz w:val="22"/>
          <w:szCs w:val="22"/>
        </w:rPr>
        <w:t xml:space="preserve">You will be provided with a neuroimaging dataset collected using </w:t>
      </w:r>
      <w:r>
        <w:rPr>
          <w:sz w:val="22"/>
          <w:szCs w:val="22"/>
        </w:rPr>
        <w:t>continuous-wave</w:t>
      </w:r>
      <w:r w:rsidRPr="00757F22">
        <w:rPr>
          <w:sz w:val="22"/>
          <w:szCs w:val="22"/>
        </w:rPr>
        <w:t xml:space="preserve"> functional near infrared spectroscopy (</w:t>
      </w:r>
      <w:r>
        <w:rPr>
          <w:sz w:val="22"/>
          <w:szCs w:val="22"/>
        </w:rPr>
        <w:t>CW</w:t>
      </w:r>
      <w:r w:rsidRPr="00757F22">
        <w:rPr>
          <w:sz w:val="22"/>
          <w:szCs w:val="22"/>
        </w:rPr>
        <w:t>-</w:t>
      </w:r>
      <w:proofErr w:type="spellStart"/>
      <w:r w:rsidRPr="00757F22">
        <w:rPr>
          <w:sz w:val="22"/>
          <w:szCs w:val="22"/>
        </w:rPr>
        <w:t>fNIRS</w:t>
      </w:r>
      <w:proofErr w:type="spellEnd"/>
      <w:r w:rsidRPr="00757F22">
        <w:rPr>
          <w:sz w:val="22"/>
          <w:szCs w:val="22"/>
        </w:rPr>
        <w:t xml:space="preserve">) by our colleagues at </w:t>
      </w:r>
      <w:r>
        <w:rPr>
          <w:sz w:val="22"/>
          <w:szCs w:val="22"/>
        </w:rPr>
        <w:t>Imperial College</w:t>
      </w:r>
      <w:r w:rsidR="00D53C8E">
        <w:rPr>
          <w:sz w:val="22"/>
          <w:szCs w:val="22"/>
        </w:rPr>
        <w:t xml:space="preserve"> studying surgical </w:t>
      </w:r>
      <w:proofErr w:type="spellStart"/>
      <w:r w:rsidR="00D53C8E">
        <w:rPr>
          <w:sz w:val="22"/>
          <w:szCs w:val="22"/>
        </w:rPr>
        <w:t>neuroergonomics</w:t>
      </w:r>
      <w:proofErr w:type="spellEnd"/>
      <w:r w:rsidR="00A6383D">
        <w:rPr>
          <w:sz w:val="22"/>
          <w:szCs w:val="22"/>
        </w:rPr>
        <w:t xml:space="preserve"> [2]</w:t>
      </w:r>
      <w:r w:rsidRPr="00757F22">
        <w:rPr>
          <w:sz w:val="22"/>
          <w:szCs w:val="22"/>
        </w:rPr>
        <w:t xml:space="preserve">. In this dataset, brain </w:t>
      </w:r>
      <w:proofErr w:type="spellStart"/>
      <w:r w:rsidRPr="00757F22">
        <w:rPr>
          <w:sz w:val="22"/>
          <w:szCs w:val="22"/>
        </w:rPr>
        <w:t>haemodynamics</w:t>
      </w:r>
      <w:proofErr w:type="spellEnd"/>
      <w:r w:rsidR="00D53C8E">
        <w:rPr>
          <w:sz w:val="22"/>
          <w:szCs w:val="22"/>
        </w:rPr>
        <w:t xml:space="preserve"> of the surgeons whilst executing a simulated surgical task was collected to understand surgical skill acquisition and performance in a cohort of surgeons of different expertise under some stress condition. </w:t>
      </w:r>
      <w:r>
        <w:rPr>
          <w:sz w:val="22"/>
          <w:szCs w:val="22"/>
        </w:rPr>
        <w:t>This project requires you to:</w:t>
      </w:r>
    </w:p>
    <w:p w14:paraId="2BE60296" w14:textId="2BF86E29" w:rsidR="00757F22" w:rsidRDefault="00757F22" w:rsidP="00757F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Get a thorough understanding of TFT analysis (at mathematical level so that you can later modify it to suit CW-</w:t>
      </w:r>
      <w:proofErr w:type="spellStart"/>
      <w:r>
        <w:rPr>
          <w:sz w:val="22"/>
          <w:szCs w:val="22"/>
        </w:rPr>
        <w:t>fNIRS</w:t>
      </w:r>
      <w:proofErr w:type="spellEnd"/>
      <w:r>
        <w:rPr>
          <w:sz w:val="22"/>
          <w:szCs w:val="22"/>
        </w:rPr>
        <w:t xml:space="preserve"> particularities).</w:t>
      </w:r>
    </w:p>
    <w:p w14:paraId="2469D983" w14:textId="700EBB29" w:rsidR="00757F22" w:rsidRDefault="00757F22" w:rsidP="00757F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Replicate the implementation of an existing univariate TFT analysis available for EEG in </w:t>
      </w:r>
      <w:proofErr w:type="spellStart"/>
      <w:r>
        <w:rPr>
          <w:sz w:val="22"/>
          <w:szCs w:val="22"/>
        </w:rPr>
        <w:t>Matlab</w:t>
      </w:r>
      <w:proofErr w:type="spellEnd"/>
    </w:p>
    <w:p w14:paraId="33867E4B" w14:textId="77777777" w:rsidR="00757F22" w:rsidRDefault="00757F22" w:rsidP="00757F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Modify the above TFT analysis to support bivariate </w:t>
      </w:r>
      <w:proofErr w:type="gramStart"/>
      <w:r>
        <w:rPr>
          <w:sz w:val="22"/>
          <w:szCs w:val="22"/>
        </w:rPr>
        <w:t>analysis</w:t>
      </w:r>
      <w:proofErr w:type="gramEnd"/>
    </w:p>
    <w:p w14:paraId="44919BC3" w14:textId="4E98AFFC" w:rsidR="00757F22" w:rsidRDefault="00757F22" w:rsidP="00757F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D53C8E">
        <w:rPr>
          <w:sz w:val="22"/>
          <w:szCs w:val="22"/>
        </w:rPr>
        <w:t xml:space="preserve">design and </w:t>
      </w:r>
      <w:r>
        <w:rPr>
          <w:sz w:val="22"/>
          <w:szCs w:val="22"/>
        </w:rPr>
        <w:t xml:space="preserve">apply a reconstruction and processing pipeline to </w:t>
      </w:r>
      <w:r w:rsidR="00D53C8E">
        <w:rPr>
          <w:sz w:val="22"/>
          <w:szCs w:val="22"/>
        </w:rPr>
        <w:t xml:space="preserve">the provided </w:t>
      </w:r>
      <w:proofErr w:type="spellStart"/>
      <w:r w:rsidR="00D53C8E">
        <w:rPr>
          <w:sz w:val="22"/>
          <w:szCs w:val="22"/>
        </w:rPr>
        <w:t>fNIRS</w:t>
      </w:r>
      <w:proofErr w:type="spellEnd"/>
      <w:r w:rsidR="00D53C8E">
        <w:rPr>
          <w:sz w:val="22"/>
          <w:szCs w:val="22"/>
        </w:rPr>
        <w:t xml:space="preserve"> dataset to clean the raw data from major artefacts and prepare it for analysis. Existing software tools such as Homer 3</w:t>
      </w:r>
      <w:r w:rsidR="00451072">
        <w:rPr>
          <w:sz w:val="22"/>
          <w:szCs w:val="22"/>
        </w:rPr>
        <w:t>,</w:t>
      </w:r>
      <w:r w:rsidR="00D53C8E">
        <w:rPr>
          <w:sz w:val="22"/>
          <w:szCs w:val="22"/>
        </w:rPr>
        <w:t xml:space="preserve"> MNE-NIRS</w:t>
      </w:r>
      <w:r w:rsidR="00451072">
        <w:rPr>
          <w:sz w:val="22"/>
          <w:szCs w:val="22"/>
        </w:rPr>
        <w:t>, ICNNA or NIRS toolbox</w:t>
      </w:r>
      <w:r w:rsidR="00D53C8E">
        <w:rPr>
          <w:sz w:val="22"/>
          <w:szCs w:val="22"/>
        </w:rPr>
        <w:t xml:space="preserve"> may be of use for this task.</w:t>
      </w:r>
    </w:p>
    <w:p w14:paraId="694E5B8D" w14:textId="69815E55" w:rsidR="00D53C8E" w:rsidRDefault="00D53C8E" w:rsidP="00757F2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 conduct a TFT analysis on the dataset and report the consequent findings.</w:t>
      </w:r>
    </w:p>
    <w:p w14:paraId="3F11BE14" w14:textId="5213E3A8" w:rsidR="00D53C8E" w:rsidRPr="00A6383D" w:rsidRDefault="00A6383D" w:rsidP="00D53C8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Validate findings against </w:t>
      </w:r>
      <w:r w:rsidRPr="00A6383D">
        <w:rPr>
          <w:sz w:val="22"/>
          <w:szCs w:val="22"/>
        </w:rPr>
        <w:t>standard task-baseline statistical analysis.</w:t>
      </w:r>
    </w:p>
    <w:p w14:paraId="6D828DD6" w14:textId="77777777" w:rsidR="00D53C8E" w:rsidRDefault="00D53C8E" w:rsidP="00D53C8E">
      <w:pPr>
        <w:rPr>
          <w:sz w:val="22"/>
          <w:szCs w:val="22"/>
        </w:rPr>
      </w:pPr>
    </w:p>
    <w:p w14:paraId="5B638095" w14:textId="77777777" w:rsidR="001928C7" w:rsidRDefault="00D53C8E" w:rsidP="00D53C8E">
      <w:pPr>
        <w:rPr>
          <w:sz w:val="22"/>
          <w:szCs w:val="22"/>
        </w:rPr>
      </w:pPr>
      <w:r w:rsidRPr="003649DA">
        <w:rPr>
          <w:i/>
          <w:iCs/>
          <w:sz w:val="22"/>
          <w:szCs w:val="22"/>
        </w:rPr>
        <w:t>Expected outcome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Segregational</w:t>
      </w:r>
      <w:proofErr w:type="spellEnd"/>
      <w:r>
        <w:rPr>
          <w:sz w:val="22"/>
          <w:szCs w:val="22"/>
        </w:rPr>
        <w:t xml:space="preserve"> statistics regarding active brain regions under different experimental condition</w:t>
      </w:r>
      <w:r w:rsidR="00791452">
        <w:rPr>
          <w:sz w:val="22"/>
          <w:szCs w:val="22"/>
        </w:rPr>
        <w:t xml:space="preserve"> and validation against standard task-baseline </w:t>
      </w:r>
      <w:proofErr w:type="gramStart"/>
      <w:r w:rsidR="00791452">
        <w:rPr>
          <w:sz w:val="22"/>
          <w:szCs w:val="22"/>
        </w:rPr>
        <w:t>statistical</w:t>
      </w:r>
      <w:proofErr w:type="gramEnd"/>
      <w:r w:rsidR="00791452">
        <w:rPr>
          <w:sz w:val="22"/>
          <w:szCs w:val="22"/>
        </w:rPr>
        <w:t xml:space="preserve"> </w:t>
      </w:r>
    </w:p>
    <w:p w14:paraId="4488319E" w14:textId="0BBFE291" w:rsidR="00D53C8E" w:rsidRDefault="00791452" w:rsidP="00D53C8E">
      <w:pPr>
        <w:rPr>
          <w:sz w:val="22"/>
          <w:szCs w:val="22"/>
        </w:rPr>
      </w:pPr>
      <w:r>
        <w:rPr>
          <w:sz w:val="22"/>
          <w:szCs w:val="22"/>
        </w:rPr>
        <w:t>analysis.</w:t>
      </w:r>
    </w:p>
    <w:p w14:paraId="37E46360" w14:textId="77777777" w:rsidR="00D53C8E" w:rsidRDefault="00D53C8E" w:rsidP="00D53C8E">
      <w:pPr>
        <w:rPr>
          <w:sz w:val="22"/>
          <w:szCs w:val="22"/>
        </w:rPr>
      </w:pPr>
    </w:p>
    <w:p w14:paraId="4FC51FB5" w14:textId="77777777" w:rsidR="00D53C8E" w:rsidRDefault="00D53C8E" w:rsidP="00D53C8E">
      <w:pPr>
        <w:rPr>
          <w:sz w:val="22"/>
          <w:szCs w:val="22"/>
        </w:rPr>
      </w:pPr>
      <w:r w:rsidRPr="00405EEE">
        <w:rPr>
          <w:i/>
          <w:iCs/>
          <w:sz w:val="22"/>
          <w:szCs w:val="22"/>
        </w:rPr>
        <w:t>Related literature</w:t>
      </w:r>
      <w:r>
        <w:rPr>
          <w:sz w:val="22"/>
          <w:szCs w:val="22"/>
        </w:rPr>
        <w:t>:</w:t>
      </w:r>
    </w:p>
    <w:p w14:paraId="39C9A92B" w14:textId="0823DE2C" w:rsidR="00D53C8E" w:rsidRDefault="00D53C8E" w:rsidP="00A6383D">
      <w:pPr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="00A6383D">
        <w:rPr>
          <w:sz w:val="22"/>
          <w:szCs w:val="22"/>
        </w:rPr>
        <w:t>Marroquin</w:t>
      </w:r>
      <w:r w:rsidRPr="00591FCA">
        <w:rPr>
          <w:sz w:val="22"/>
          <w:szCs w:val="22"/>
        </w:rPr>
        <w:t xml:space="preserve">, </w:t>
      </w:r>
      <w:r w:rsidR="00A6383D">
        <w:rPr>
          <w:sz w:val="22"/>
          <w:szCs w:val="22"/>
        </w:rPr>
        <w:t>JL</w:t>
      </w:r>
      <w:r>
        <w:rPr>
          <w:sz w:val="22"/>
          <w:szCs w:val="22"/>
        </w:rPr>
        <w:t xml:space="preserve"> et al (20</w:t>
      </w:r>
      <w:r w:rsidR="00A6383D">
        <w:rPr>
          <w:sz w:val="22"/>
          <w:szCs w:val="22"/>
        </w:rPr>
        <w:t>04</w:t>
      </w:r>
      <w:r>
        <w:rPr>
          <w:sz w:val="22"/>
          <w:szCs w:val="22"/>
        </w:rPr>
        <w:t>)</w:t>
      </w:r>
      <w:r w:rsidRPr="00591FCA">
        <w:rPr>
          <w:sz w:val="22"/>
          <w:szCs w:val="22"/>
        </w:rPr>
        <w:t xml:space="preserve">. </w:t>
      </w:r>
      <w:r w:rsidR="00A6383D" w:rsidRPr="00A6383D">
        <w:rPr>
          <w:sz w:val="22"/>
          <w:szCs w:val="22"/>
        </w:rPr>
        <w:t>Exploratory EEG data analysis for psychophysiological experiments</w:t>
      </w:r>
      <w:r w:rsidR="00A6383D">
        <w:rPr>
          <w:sz w:val="22"/>
          <w:szCs w:val="22"/>
        </w:rPr>
        <w:t xml:space="preserve">. </w:t>
      </w:r>
      <w:proofErr w:type="spellStart"/>
      <w:r w:rsidR="00A6383D" w:rsidRPr="00A6383D">
        <w:rPr>
          <w:sz w:val="22"/>
          <w:szCs w:val="22"/>
        </w:rPr>
        <w:t>NeuroImage</w:t>
      </w:r>
      <w:proofErr w:type="spellEnd"/>
      <w:r w:rsidR="00A6383D" w:rsidRPr="00A6383D">
        <w:rPr>
          <w:sz w:val="22"/>
          <w:szCs w:val="22"/>
        </w:rPr>
        <w:t xml:space="preserve"> 21 (2004) 991–999</w:t>
      </w:r>
    </w:p>
    <w:p w14:paraId="4F662CA2" w14:textId="123E6F4F" w:rsidR="00A6383D" w:rsidRDefault="00A6383D" w:rsidP="00A6383D">
      <w:pPr>
        <w:rPr>
          <w:sz w:val="22"/>
          <w:szCs w:val="22"/>
        </w:rPr>
      </w:pPr>
      <w:r>
        <w:rPr>
          <w:sz w:val="22"/>
          <w:szCs w:val="22"/>
        </w:rPr>
        <w:t xml:space="preserve">[2] Goble, M et al (2023). </w:t>
      </w:r>
      <w:r w:rsidRPr="00A6383D">
        <w:rPr>
          <w:sz w:val="22"/>
          <w:szCs w:val="22"/>
        </w:rPr>
        <w:t>Optical neuroimaging and neurostimulation in surgical training and assessment: A state-of-the-art review</w:t>
      </w:r>
      <w:r>
        <w:rPr>
          <w:sz w:val="22"/>
          <w:szCs w:val="22"/>
        </w:rPr>
        <w:t xml:space="preserve">, </w:t>
      </w:r>
      <w:r w:rsidRPr="00A6383D">
        <w:rPr>
          <w:sz w:val="22"/>
          <w:szCs w:val="22"/>
        </w:rPr>
        <w:t xml:space="preserve">Front. </w:t>
      </w:r>
      <w:proofErr w:type="spellStart"/>
      <w:r w:rsidRPr="00A6383D">
        <w:rPr>
          <w:sz w:val="22"/>
          <w:szCs w:val="22"/>
        </w:rPr>
        <w:t>Neuroergon</w:t>
      </w:r>
      <w:proofErr w:type="spellEnd"/>
      <w:r w:rsidRPr="00A6383D">
        <w:rPr>
          <w:sz w:val="22"/>
          <w:szCs w:val="22"/>
        </w:rPr>
        <w:t>. 4:1142182.</w:t>
      </w:r>
      <w:r>
        <w:rPr>
          <w:sz w:val="22"/>
          <w:szCs w:val="22"/>
        </w:rPr>
        <w:t xml:space="preserve"> </w:t>
      </w:r>
      <w:proofErr w:type="spellStart"/>
      <w:r w:rsidRPr="00A6383D">
        <w:rPr>
          <w:sz w:val="22"/>
          <w:szCs w:val="22"/>
        </w:rPr>
        <w:t>doi</w:t>
      </w:r>
      <w:proofErr w:type="spellEnd"/>
      <w:r w:rsidRPr="00A6383D">
        <w:rPr>
          <w:sz w:val="22"/>
          <w:szCs w:val="22"/>
        </w:rPr>
        <w:t>: 10.3389/fnrgo.2023.1142182</w:t>
      </w:r>
    </w:p>
    <w:p w14:paraId="56013B88" w14:textId="77777777" w:rsidR="00A6383D" w:rsidRPr="00D53C8E" w:rsidRDefault="00A6383D" w:rsidP="00A6383D">
      <w:pPr>
        <w:rPr>
          <w:sz w:val="22"/>
          <w:szCs w:val="22"/>
        </w:rPr>
      </w:pPr>
    </w:p>
    <w:sectPr w:rsidR="00A6383D" w:rsidRPr="00D53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D5F09"/>
    <w:multiLevelType w:val="hybridMultilevel"/>
    <w:tmpl w:val="2D5ECF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869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3B"/>
    <w:rsid w:val="001928C7"/>
    <w:rsid w:val="001B783B"/>
    <w:rsid w:val="003E63D9"/>
    <w:rsid w:val="00451072"/>
    <w:rsid w:val="00757F22"/>
    <w:rsid w:val="00791452"/>
    <w:rsid w:val="009F05D4"/>
    <w:rsid w:val="00A6383D"/>
    <w:rsid w:val="00C3114B"/>
    <w:rsid w:val="00CB5DEC"/>
    <w:rsid w:val="00CC23F2"/>
    <w:rsid w:val="00D53C8E"/>
    <w:rsid w:val="00DB55D9"/>
    <w:rsid w:val="00E5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C4F771"/>
  <w15:chartTrackingRefBased/>
  <w15:docId w15:val="{7497172E-FDC6-ED44-90E7-CC4CF3AA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396</Words>
  <Characters>2409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Orihuela-Espina (Computer Science)</dc:creator>
  <cp:keywords/>
  <dc:description/>
  <cp:lastModifiedBy>Felipe Orihuela-Espina (Computer Science)</cp:lastModifiedBy>
  <cp:revision>12</cp:revision>
  <dcterms:created xsi:type="dcterms:W3CDTF">2023-04-29T10:28:00Z</dcterms:created>
  <dcterms:modified xsi:type="dcterms:W3CDTF">2023-05-01T09:34:00Z</dcterms:modified>
</cp:coreProperties>
</file>